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B7A0" w14:textId="77777777" w:rsidR="00F0526F" w:rsidRDefault="00373FE8">
      <w:pPr>
        <w:pStyle w:val="Textbody"/>
        <w:pageBreakBefore/>
        <w:overflowPunct w:val="0"/>
        <w:spacing w:line="460" w:lineRule="exact"/>
        <w:rPr>
          <w:rFonts w:ascii="標楷體" w:eastAsia="標楷體" w:hAnsi="標楷體"/>
          <w:bCs/>
          <w:sz w:val="40"/>
          <w:szCs w:val="40"/>
        </w:rPr>
      </w:pPr>
      <w:r>
        <w:rPr>
          <w:rFonts w:ascii="標楷體" w:eastAsia="標楷體" w:hAnsi="標楷體"/>
          <w:bCs/>
          <w:sz w:val="40"/>
          <w:szCs w:val="40"/>
        </w:rPr>
        <w:t>學生輔導法施行細則修正條文</w:t>
      </w:r>
    </w:p>
    <w:p w14:paraId="5882344A" w14:textId="77777777" w:rsidR="00F0526F" w:rsidRDefault="00373FE8">
      <w:pPr>
        <w:pStyle w:val="Textbody"/>
        <w:overflowPunct w:val="0"/>
        <w:spacing w:line="460" w:lineRule="exact"/>
        <w:ind w:left="851" w:hanging="846"/>
        <w:jc w:val="both"/>
      </w:pPr>
      <w:r>
        <w:rPr>
          <w:rFonts w:eastAsia="標楷體"/>
          <w:sz w:val="28"/>
        </w:rPr>
        <w:t>第一條</w:t>
      </w:r>
      <w:r>
        <w:rPr>
          <w:rFonts w:eastAsia="標楷體"/>
          <w:sz w:val="28"/>
        </w:rPr>
        <w:t xml:space="preserve">    </w:t>
      </w:r>
      <w:r>
        <w:rPr>
          <w:rFonts w:eastAsia="標楷體"/>
          <w:sz w:val="28"/>
        </w:rPr>
        <w:t>本細則依學生輔導法（以下簡稱本法）第二十三條規定訂定之。</w:t>
      </w:r>
    </w:p>
    <w:p w14:paraId="161CD972"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第二條</w:t>
      </w:r>
      <w:r>
        <w:rPr>
          <w:rFonts w:eastAsia="標楷體"/>
          <w:sz w:val="28"/>
        </w:rPr>
        <w:t xml:space="preserve">     </w:t>
      </w:r>
      <w:r>
        <w:rPr>
          <w:rFonts w:eastAsia="標楷體"/>
          <w:sz w:val="28"/>
        </w:rPr>
        <w:t>國民小學輔導教師之資格如下：</w:t>
      </w:r>
    </w:p>
    <w:p w14:paraId="6BCEA6BB" w14:textId="77777777" w:rsidR="00F0526F" w:rsidRDefault="00373FE8">
      <w:pPr>
        <w:pStyle w:val="Textbody"/>
        <w:tabs>
          <w:tab w:val="left" w:pos="2127"/>
          <w:tab w:val="left" w:pos="2269"/>
        </w:tabs>
        <w:overflowPunct w:val="0"/>
        <w:spacing w:line="460" w:lineRule="exact"/>
        <w:ind w:left="851" w:firstLine="709"/>
        <w:jc w:val="both"/>
      </w:pPr>
      <w:r>
        <w:rPr>
          <w:rFonts w:eastAsia="標楷體"/>
          <w:sz w:val="28"/>
        </w:rPr>
        <w:t>一、專任輔導教師：</w:t>
      </w:r>
    </w:p>
    <w:p w14:paraId="71DF363D"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（一）自一百零一學年度至一百零五學年度進用時，應具有下列資格之</w:t>
      </w:r>
      <w:proofErr w:type="gramStart"/>
      <w:r>
        <w:rPr>
          <w:rFonts w:eastAsia="標楷體"/>
          <w:sz w:val="28"/>
        </w:rPr>
        <w:t>一</w:t>
      </w:r>
      <w:proofErr w:type="gramEnd"/>
      <w:r>
        <w:rPr>
          <w:rFonts w:eastAsia="標楷體"/>
          <w:sz w:val="28"/>
        </w:rPr>
        <w:t>：</w:t>
      </w:r>
    </w:p>
    <w:p w14:paraId="1B30A7FE" w14:textId="77777777" w:rsidR="00F0526F" w:rsidRDefault="00373FE8">
      <w:pPr>
        <w:pStyle w:val="Textbody"/>
        <w:tabs>
          <w:tab w:val="left" w:pos="4394"/>
          <w:tab w:val="left" w:pos="4536"/>
        </w:tabs>
        <w:overflowPunct w:val="0"/>
        <w:spacing w:line="460" w:lineRule="exact"/>
        <w:ind w:left="3118" w:hanging="238"/>
        <w:jc w:val="both"/>
      </w:pPr>
      <w:r>
        <w:rPr>
          <w:rFonts w:eastAsia="標楷體"/>
          <w:sz w:val="28"/>
        </w:rPr>
        <w:t>1.</w:t>
      </w:r>
      <w:r>
        <w:rPr>
          <w:rFonts w:eastAsia="標楷體"/>
          <w:sz w:val="28"/>
        </w:rPr>
        <w:t>輔導、諮商、心理相關系所組畢業（包括輔系及雙主修）且具國民小學合格教師證書，或同時具中等學校輔導（輔導活動）科、中等學校輔導科、高級中等學校輔導科或國民中學綜合活動學習領域輔導活動專長教師證書及國民小學合格教師證書。</w:t>
      </w:r>
    </w:p>
    <w:p w14:paraId="34A9690E" w14:textId="77777777" w:rsidR="00F0526F" w:rsidRDefault="00373FE8">
      <w:pPr>
        <w:pStyle w:val="Textbody"/>
        <w:tabs>
          <w:tab w:val="left" w:pos="4394"/>
          <w:tab w:val="left" w:pos="4536"/>
        </w:tabs>
        <w:overflowPunct w:val="0"/>
        <w:spacing w:line="460" w:lineRule="exact"/>
        <w:ind w:left="3118" w:hanging="238"/>
        <w:jc w:val="both"/>
      </w:pPr>
      <w:r>
        <w:rPr>
          <w:rFonts w:eastAsia="標楷體"/>
          <w:sz w:val="28"/>
        </w:rPr>
        <w:t>2.</w:t>
      </w:r>
      <w:r>
        <w:rPr>
          <w:rFonts w:eastAsia="標楷體"/>
          <w:sz w:val="28"/>
        </w:rPr>
        <w:t>國民小學加</w:t>
      </w:r>
      <w:proofErr w:type="gramStart"/>
      <w:r>
        <w:rPr>
          <w:rFonts w:eastAsia="標楷體"/>
          <w:sz w:val="28"/>
        </w:rPr>
        <w:t>註</w:t>
      </w:r>
      <w:proofErr w:type="gramEnd"/>
      <w:r>
        <w:rPr>
          <w:rFonts w:eastAsia="標楷體"/>
          <w:sz w:val="28"/>
        </w:rPr>
        <w:t>輔導專長教師證書。</w:t>
      </w:r>
    </w:p>
    <w:p w14:paraId="62301740"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（二）自一百零六學年度至一百十三學年度進用時，應具有國民小學加</w:t>
      </w:r>
      <w:proofErr w:type="gramStart"/>
      <w:r>
        <w:rPr>
          <w:rFonts w:eastAsia="標楷體"/>
          <w:sz w:val="28"/>
        </w:rPr>
        <w:t>註</w:t>
      </w:r>
      <w:proofErr w:type="gramEnd"/>
      <w:r>
        <w:rPr>
          <w:rFonts w:eastAsia="標楷體"/>
          <w:sz w:val="28"/>
        </w:rPr>
        <w:t>輔導專長教師證書。</w:t>
      </w:r>
    </w:p>
    <w:p w14:paraId="69F8D1EE"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（三）自一百十四學年度起進用時，應具有下列資格之</w:t>
      </w:r>
      <w:proofErr w:type="gramStart"/>
      <w:r>
        <w:rPr>
          <w:rFonts w:eastAsia="標楷體"/>
          <w:sz w:val="28"/>
        </w:rPr>
        <w:t>一</w:t>
      </w:r>
      <w:proofErr w:type="gramEnd"/>
      <w:r>
        <w:rPr>
          <w:rFonts w:eastAsia="標楷體"/>
          <w:sz w:val="28"/>
        </w:rPr>
        <w:t>：</w:t>
      </w:r>
    </w:p>
    <w:p w14:paraId="099A95F2" w14:textId="77777777" w:rsidR="00F0526F" w:rsidRDefault="00373FE8">
      <w:pPr>
        <w:pStyle w:val="Textbody"/>
        <w:tabs>
          <w:tab w:val="left" w:pos="4394"/>
          <w:tab w:val="left" w:pos="4536"/>
        </w:tabs>
        <w:overflowPunct w:val="0"/>
        <w:spacing w:line="460" w:lineRule="exact"/>
        <w:ind w:left="3118" w:hanging="238"/>
        <w:jc w:val="both"/>
      </w:pPr>
      <w:r>
        <w:rPr>
          <w:rFonts w:eastAsia="標楷體"/>
          <w:sz w:val="28"/>
        </w:rPr>
        <w:t>1.</w:t>
      </w:r>
      <w:r>
        <w:rPr>
          <w:rFonts w:eastAsia="標楷體"/>
          <w:sz w:val="28"/>
        </w:rPr>
        <w:t>國民小學加</w:t>
      </w:r>
      <w:proofErr w:type="gramStart"/>
      <w:r>
        <w:rPr>
          <w:rFonts w:eastAsia="標楷體"/>
          <w:sz w:val="28"/>
        </w:rPr>
        <w:t>註</w:t>
      </w:r>
      <w:proofErr w:type="gramEnd"/>
      <w:r>
        <w:rPr>
          <w:rFonts w:eastAsia="標楷體"/>
          <w:sz w:val="28"/>
        </w:rPr>
        <w:t>輔導專長教師證書。</w:t>
      </w:r>
    </w:p>
    <w:p w14:paraId="0A770968" w14:textId="77777777" w:rsidR="00F0526F" w:rsidRDefault="00373FE8">
      <w:pPr>
        <w:pStyle w:val="Textbody"/>
        <w:tabs>
          <w:tab w:val="left" w:pos="4394"/>
          <w:tab w:val="left" w:pos="4536"/>
        </w:tabs>
        <w:overflowPunct w:val="0"/>
        <w:spacing w:line="460" w:lineRule="exact"/>
        <w:ind w:left="3118" w:hanging="238"/>
        <w:jc w:val="both"/>
      </w:pPr>
      <w:r>
        <w:rPr>
          <w:rFonts w:eastAsia="標楷體"/>
          <w:sz w:val="28"/>
        </w:rPr>
        <w:t>2.</w:t>
      </w:r>
      <w:r>
        <w:rPr>
          <w:rFonts w:eastAsia="標楷體"/>
          <w:sz w:val="28"/>
        </w:rPr>
        <w:t>輔導、諮商、心理相關系所組畢業（包括雙主修）且具國民小學合格教師證書。</w:t>
      </w:r>
    </w:p>
    <w:p w14:paraId="13B09FDE"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二、</w:t>
      </w:r>
      <w:r>
        <w:rPr>
          <w:rFonts w:eastAsia="標楷體"/>
          <w:sz w:val="28"/>
        </w:rPr>
        <w:t>現任校內合格教師兼任輔導教師，應依下列專業背景之優先順序選任：</w:t>
      </w:r>
    </w:p>
    <w:p w14:paraId="79F1CD41"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（一）具備擔任專任輔導教師資格。</w:t>
      </w:r>
    </w:p>
    <w:p w14:paraId="4C5C2D00"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（二）輔導、諮商、心理相關系所組畢業（包括雙主修）。</w:t>
      </w:r>
    </w:p>
    <w:p w14:paraId="0737328B"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（三）修畢輔導四十學分。</w:t>
      </w:r>
    </w:p>
    <w:p w14:paraId="6B9AB44B"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（四）修畢輔導二十學分。</w:t>
      </w:r>
    </w:p>
    <w:p w14:paraId="29038B1F"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第三條</w:t>
      </w:r>
      <w:r>
        <w:rPr>
          <w:rFonts w:eastAsia="標楷體"/>
          <w:sz w:val="28"/>
        </w:rPr>
        <w:t xml:space="preserve">     </w:t>
      </w:r>
      <w:r>
        <w:rPr>
          <w:rFonts w:eastAsia="標楷體"/>
          <w:sz w:val="28"/>
        </w:rPr>
        <w:t>國民中學輔導教師之資格如下：</w:t>
      </w:r>
    </w:p>
    <w:p w14:paraId="07FCF111" w14:textId="77777777" w:rsidR="00F0526F" w:rsidRDefault="00373FE8">
      <w:pPr>
        <w:pStyle w:val="Textbody"/>
        <w:tabs>
          <w:tab w:val="left" w:pos="2127"/>
          <w:tab w:val="left" w:pos="2269"/>
        </w:tabs>
        <w:overflowPunct w:val="0"/>
        <w:spacing w:line="460" w:lineRule="exact"/>
        <w:ind w:left="851" w:firstLine="709"/>
        <w:jc w:val="both"/>
      </w:pPr>
      <w:r>
        <w:rPr>
          <w:rFonts w:eastAsia="標楷體"/>
          <w:sz w:val="28"/>
        </w:rPr>
        <w:lastRenderedPageBreak/>
        <w:t>一、專任輔導教師：</w:t>
      </w:r>
    </w:p>
    <w:p w14:paraId="0DB8D3A0"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（一）自一百零一學年度至一百零五學年度進用時，應具有下列資格之</w:t>
      </w:r>
      <w:proofErr w:type="gramStart"/>
      <w:r>
        <w:rPr>
          <w:rFonts w:eastAsia="標楷體"/>
          <w:sz w:val="28"/>
        </w:rPr>
        <w:t>一</w:t>
      </w:r>
      <w:proofErr w:type="gramEnd"/>
      <w:r>
        <w:rPr>
          <w:rFonts w:eastAsia="標楷體"/>
          <w:sz w:val="28"/>
        </w:rPr>
        <w:t>：</w:t>
      </w:r>
    </w:p>
    <w:p w14:paraId="069B4851" w14:textId="77777777" w:rsidR="00F0526F" w:rsidRDefault="00373FE8">
      <w:pPr>
        <w:pStyle w:val="Textbody"/>
        <w:tabs>
          <w:tab w:val="left" w:pos="4394"/>
          <w:tab w:val="left" w:pos="4536"/>
        </w:tabs>
        <w:overflowPunct w:val="0"/>
        <w:spacing w:line="460" w:lineRule="exact"/>
        <w:ind w:left="3118" w:hanging="238"/>
        <w:jc w:val="both"/>
      </w:pPr>
      <w:r>
        <w:rPr>
          <w:rFonts w:eastAsia="標楷體"/>
          <w:sz w:val="28"/>
        </w:rPr>
        <w:t>1.</w:t>
      </w:r>
      <w:r>
        <w:rPr>
          <w:rFonts w:eastAsia="標楷體"/>
          <w:sz w:val="28"/>
        </w:rPr>
        <w:t>輔導、諮商、心理相關系所組畢業（包括輔系及雙主修）且具中等學校合格教師證書。</w:t>
      </w:r>
    </w:p>
    <w:p w14:paraId="0E31FED4" w14:textId="77777777" w:rsidR="00F0526F" w:rsidRDefault="00373FE8">
      <w:pPr>
        <w:pStyle w:val="Textbody"/>
        <w:tabs>
          <w:tab w:val="left" w:pos="4394"/>
          <w:tab w:val="left" w:pos="4536"/>
        </w:tabs>
        <w:overflowPunct w:val="0"/>
        <w:spacing w:line="460" w:lineRule="exact"/>
        <w:ind w:left="3118" w:hanging="238"/>
        <w:jc w:val="both"/>
      </w:pPr>
      <w:r>
        <w:rPr>
          <w:rFonts w:eastAsia="標楷體"/>
          <w:sz w:val="28"/>
        </w:rPr>
        <w:t>2.</w:t>
      </w:r>
      <w:r>
        <w:rPr>
          <w:rFonts w:eastAsia="標楷體"/>
          <w:sz w:val="28"/>
        </w:rPr>
        <w:t>中等學校輔導（輔導活動）科、中等學校輔導科或國民中學綜合活動學習領域輔導活動專長教師證書</w:t>
      </w:r>
      <w:r>
        <w:rPr>
          <w:rFonts w:eastAsia="標楷體"/>
          <w:sz w:val="28"/>
        </w:rPr>
        <w:t>。</w:t>
      </w:r>
    </w:p>
    <w:p w14:paraId="2F09D5B8"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（二）自一百零六學年度起進用時，應具有中等學校輔導（輔導活動）科、中等學校輔導科、國民中學綜合活動學習領域輔導活動專長、國民中學綜合活動領域輔導專長或中等學校輔導教師證書。</w:t>
      </w:r>
    </w:p>
    <w:p w14:paraId="2758D15B"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二、現任校內合格教師兼任輔導教師，應依下列專業背景之優先順序選任：</w:t>
      </w:r>
    </w:p>
    <w:p w14:paraId="15645DE9"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（一）具備擔任專任輔導教師資格。</w:t>
      </w:r>
    </w:p>
    <w:p w14:paraId="467382EB"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（二）輔導、諮商、心理相關系所組畢業（包括雙主修）。</w:t>
      </w:r>
    </w:p>
    <w:p w14:paraId="587251F4"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（三）修畢輔導四十學分。</w:t>
      </w:r>
    </w:p>
    <w:p w14:paraId="34BEDCA7" w14:textId="77777777" w:rsidR="00F0526F" w:rsidRDefault="00373FE8">
      <w:pPr>
        <w:pStyle w:val="Textbody"/>
        <w:tabs>
          <w:tab w:val="left" w:pos="4112"/>
          <w:tab w:val="left" w:pos="4254"/>
        </w:tabs>
        <w:overflowPunct w:val="0"/>
        <w:spacing w:line="460" w:lineRule="exact"/>
        <w:ind w:left="2836" w:hanging="851"/>
        <w:jc w:val="both"/>
      </w:pPr>
      <w:r>
        <w:rPr>
          <w:rFonts w:eastAsia="標楷體"/>
          <w:sz w:val="28"/>
        </w:rPr>
        <w:t>（四）修畢輔導二十學分。</w:t>
      </w:r>
    </w:p>
    <w:p w14:paraId="1923B26F"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第四條</w:t>
      </w:r>
      <w:r>
        <w:rPr>
          <w:rFonts w:eastAsia="標楷體"/>
          <w:sz w:val="28"/>
        </w:rPr>
        <w:t xml:space="preserve">    </w:t>
      </w:r>
      <w:r>
        <w:rPr>
          <w:rFonts w:eastAsia="標楷體"/>
          <w:sz w:val="28"/>
        </w:rPr>
        <w:t>高級中等學校專任輔導教師，應具有中等學校輔導（輔導活動）科、中等學校輔導科、高級中等學校輔導科或中等學校輔導教師證書。</w:t>
      </w:r>
    </w:p>
    <w:p w14:paraId="098115E8"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 xml:space="preserve">          </w:t>
      </w:r>
      <w:r>
        <w:rPr>
          <w:rFonts w:eastAsia="標楷體"/>
          <w:sz w:val="28"/>
        </w:rPr>
        <w:t>現任校內合格教師兼任輔導教師，應依下列專業背景之優先順序選任：</w:t>
      </w:r>
    </w:p>
    <w:p w14:paraId="383226FF"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一、具備擔任專任輔導教師資格。</w:t>
      </w:r>
    </w:p>
    <w:p w14:paraId="770EC393"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二、輔導、諮商、心理相關系所組畢業（包括雙主修）。</w:t>
      </w:r>
    </w:p>
    <w:p w14:paraId="0C71CE6C"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第五條</w:t>
      </w:r>
      <w:r>
        <w:rPr>
          <w:rFonts w:eastAsia="標楷體"/>
          <w:sz w:val="28"/>
        </w:rPr>
        <w:t xml:space="preserve">    </w:t>
      </w:r>
      <w:r>
        <w:rPr>
          <w:rFonts w:eastAsia="標楷體"/>
          <w:sz w:val="28"/>
        </w:rPr>
        <w:t>本法第四條第一項所稱學生輔導專責單位，指各級主管機</w:t>
      </w:r>
      <w:r>
        <w:rPr>
          <w:rFonts w:eastAsia="標楷體"/>
          <w:sz w:val="28"/>
        </w:rPr>
        <w:lastRenderedPageBreak/>
        <w:t>關所設具有專責人員及預算，負責辦理學生輔導業務之單位。</w:t>
      </w:r>
    </w:p>
    <w:p w14:paraId="0508CDFE"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第六條</w:t>
      </w:r>
      <w:r>
        <w:rPr>
          <w:rFonts w:eastAsia="標楷體"/>
          <w:sz w:val="28"/>
        </w:rPr>
        <w:t xml:space="preserve">    </w:t>
      </w:r>
      <w:r>
        <w:rPr>
          <w:rFonts w:eastAsia="標楷體"/>
          <w:sz w:val="28"/>
        </w:rPr>
        <w:t>專科以上學校依本法第八條第四項規定，設學生輔導工作委員會，得整</w:t>
      </w:r>
      <w:proofErr w:type="gramStart"/>
      <w:r>
        <w:rPr>
          <w:rFonts w:eastAsia="標楷體"/>
          <w:sz w:val="28"/>
        </w:rPr>
        <w:t>併</w:t>
      </w:r>
      <w:proofErr w:type="gramEnd"/>
      <w:r>
        <w:rPr>
          <w:rFonts w:eastAsia="標楷體"/>
          <w:sz w:val="28"/>
        </w:rPr>
        <w:t>或調整現行性質、任務相似之</w:t>
      </w:r>
      <w:r>
        <w:rPr>
          <w:rFonts w:eastAsia="標楷體"/>
          <w:sz w:val="28"/>
        </w:rPr>
        <w:t>任務編組組織為之。</w:t>
      </w:r>
    </w:p>
    <w:p w14:paraId="3DD34B10"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第七條</w:t>
      </w:r>
      <w:r>
        <w:rPr>
          <w:rFonts w:eastAsia="標楷體"/>
          <w:sz w:val="28"/>
        </w:rPr>
        <w:t xml:space="preserve">    </w:t>
      </w:r>
      <w:r>
        <w:rPr>
          <w:rFonts w:eastAsia="標楷體"/>
          <w:sz w:val="28"/>
        </w:rPr>
        <w:t>本法第九條第一項所定學生資料蒐集、處理及利用，應尊重當事人之權益，依誠實及信用方法為之，不得逾越特定目的之必要範圍，並應與蒐集之目的具有正當合理之關聯。</w:t>
      </w:r>
    </w:p>
    <w:p w14:paraId="6DF36AB8" w14:textId="77777777" w:rsidR="00F0526F" w:rsidRDefault="00373FE8">
      <w:pPr>
        <w:pStyle w:val="Textbody"/>
        <w:tabs>
          <w:tab w:val="left" w:pos="2127"/>
          <w:tab w:val="left" w:pos="2269"/>
        </w:tabs>
        <w:overflowPunct w:val="0"/>
        <w:spacing w:line="460" w:lineRule="exact"/>
        <w:ind w:left="851" w:firstLine="567"/>
        <w:jc w:val="both"/>
      </w:pPr>
      <w:r>
        <w:rPr>
          <w:rFonts w:eastAsia="標楷體"/>
          <w:sz w:val="28"/>
        </w:rPr>
        <w:t>前項之資料蒐集、處理、</w:t>
      </w:r>
      <w:proofErr w:type="gramStart"/>
      <w:r>
        <w:rPr>
          <w:rFonts w:eastAsia="標楷體"/>
          <w:sz w:val="28"/>
        </w:rPr>
        <w:t>利用及塗銷</w:t>
      </w:r>
      <w:proofErr w:type="gramEnd"/>
      <w:r>
        <w:rPr>
          <w:rFonts w:eastAsia="標楷體"/>
          <w:sz w:val="28"/>
        </w:rPr>
        <w:t>，應遵循個人資料保護法及相關法令之規定，學校應維護個人資料之正確性。</w:t>
      </w:r>
    </w:p>
    <w:p w14:paraId="2E5200BE"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第八條</w:t>
      </w:r>
      <w:r>
        <w:rPr>
          <w:rFonts w:eastAsia="標楷體"/>
          <w:sz w:val="28"/>
        </w:rPr>
        <w:t xml:space="preserve">    </w:t>
      </w:r>
      <w:r>
        <w:rPr>
          <w:rFonts w:eastAsia="標楷體"/>
          <w:sz w:val="28"/>
        </w:rPr>
        <w:t>本法第九條第二項所定學生輔導資料，學校應指定適當場所及人員保管，其保存方式得以書面或電子儲存媒體為之。</w:t>
      </w:r>
    </w:p>
    <w:p w14:paraId="1AF34215" w14:textId="77777777" w:rsidR="00F0526F" w:rsidRDefault="00373FE8">
      <w:pPr>
        <w:pStyle w:val="Textbody"/>
        <w:tabs>
          <w:tab w:val="left" w:pos="2127"/>
          <w:tab w:val="left" w:pos="2269"/>
        </w:tabs>
        <w:overflowPunct w:val="0"/>
        <w:spacing w:line="460" w:lineRule="exact"/>
        <w:ind w:left="851" w:firstLine="567"/>
        <w:jc w:val="both"/>
      </w:pPr>
      <w:r>
        <w:rPr>
          <w:rFonts w:eastAsia="標楷體"/>
          <w:sz w:val="28"/>
        </w:rPr>
        <w:t>前項學生輔導資料之保存年限，應自學生畢業或離校後保存十年；已逾保存年限者，應定期銷毀，並以每年一次為原則</w:t>
      </w:r>
      <w:r>
        <w:rPr>
          <w:rFonts w:eastAsia="標楷體"/>
          <w:sz w:val="28"/>
        </w:rPr>
        <w:t>；其銷毀方式，得</w:t>
      </w:r>
      <w:proofErr w:type="gramStart"/>
      <w:r>
        <w:rPr>
          <w:rFonts w:eastAsia="標楷體"/>
          <w:sz w:val="28"/>
        </w:rPr>
        <w:t>準</w:t>
      </w:r>
      <w:proofErr w:type="gramEnd"/>
      <w:r>
        <w:rPr>
          <w:rFonts w:eastAsia="標楷體"/>
          <w:sz w:val="28"/>
        </w:rPr>
        <w:t>用機關檔案保存年限及銷毀辦法第十三條規定辦理。</w:t>
      </w:r>
    </w:p>
    <w:p w14:paraId="013AD6EE" w14:textId="77777777" w:rsidR="00F0526F" w:rsidRDefault="00373FE8">
      <w:pPr>
        <w:pStyle w:val="Textbody"/>
        <w:tabs>
          <w:tab w:val="left" w:pos="2127"/>
          <w:tab w:val="left" w:pos="2269"/>
        </w:tabs>
        <w:overflowPunct w:val="0"/>
        <w:spacing w:line="460" w:lineRule="exact"/>
        <w:ind w:left="851" w:firstLine="567"/>
        <w:jc w:val="both"/>
      </w:pPr>
      <w:r>
        <w:rPr>
          <w:rFonts w:eastAsia="標楷體"/>
          <w:sz w:val="28"/>
        </w:rPr>
        <w:t>學校因故未能繼續保管學生輔導資料，應將其交由學校主管機關指定之學校繼續保存。</w:t>
      </w:r>
    </w:p>
    <w:p w14:paraId="49541DE2"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第九條</w:t>
      </w:r>
      <w:r>
        <w:rPr>
          <w:rFonts w:eastAsia="標楷體"/>
          <w:sz w:val="28"/>
        </w:rPr>
        <w:t xml:space="preserve">    </w:t>
      </w:r>
      <w:r>
        <w:rPr>
          <w:rFonts w:eastAsia="標楷體"/>
          <w:sz w:val="28"/>
        </w:rPr>
        <w:t>本法第十條所定高級中等以下學校專任輔導教師員額編制之計算方式如下：</w:t>
      </w:r>
    </w:p>
    <w:p w14:paraId="3B0B5480"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一、國民小學班級數二十班以下者，置一人，二十一班至</w:t>
      </w:r>
      <w:proofErr w:type="gramStart"/>
      <w:r>
        <w:rPr>
          <w:rFonts w:eastAsia="標楷體"/>
          <w:sz w:val="28"/>
        </w:rPr>
        <w:t>四十班者</w:t>
      </w:r>
      <w:proofErr w:type="gramEnd"/>
      <w:r>
        <w:rPr>
          <w:rFonts w:eastAsia="標楷體"/>
          <w:sz w:val="28"/>
        </w:rPr>
        <w:t>，置二人，四十一班以上者以此類推。</w:t>
      </w:r>
    </w:p>
    <w:p w14:paraId="3CB578EF"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二、國民中學班級數十二班以下者，置一人，十三班至</w:t>
      </w:r>
      <w:proofErr w:type="gramStart"/>
      <w:r>
        <w:rPr>
          <w:rFonts w:eastAsia="標楷體"/>
          <w:sz w:val="28"/>
        </w:rPr>
        <w:t>二十四班者</w:t>
      </w:r>
      <w:proofErr w:type="gramEnd"/>
      <w:r>
        <w:rPr>
          <w:rFonts w:eastAsia="標楷體"/>
          <w:sz w:val="28"/>
        </w:rPr>
        <w:t>，置二人，二十五班以上者以此類推。</w:t>
      </w:r>
    </w:p>
    <w:p w14:paraId="18ED38C7"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三、高級中等學校班級數十二班以下者，置一人，十三班至</w:t>
      </w:r>
      <w:proofErr w:type="gramStart"/>
      <w:r>
        <w:rPr>
          <w:rFonts w:eastAsia="標楷體"/>
          <w:sz w:val="28"/>
        </w:rPr>
        <w:t>二十四班者</w:t>
      </w:r>
      <w:proofErr w:type="gramEnd"/>
      <w:r>
        <w:rPr>
          <w:rFonts w:eastAsia="標楷體"/>
          <w:sz w:val="28"/>
        </w:rPr>
        <w:t>，置二人，二十五班以上者以此類推。</w:t>
      </w:r>
    </w:p>
    <w:p w14:paraId="5FA7D680" w14:textId="77777777" w:rsidR="00F0526F" w:rsidRDefault="00373FE8">
      <w:pPr>
        <w:pStyle w:val="Textbody"/>
        <w:tabs>
          <w:tab w:val="left" w:pos="2127"/>
          <w:tab w:val="left" w:pos="2269"/>
        </w:tabs>
        <w:overflowPunct w:val="0"/>
        <w:spacing w:line="460" w:lineRule="exact"/>
        <w:ind w:left="851" w:firstLine="567"/>
        <w:jc w:val="both"/>
      </w:pPr>
      <w:r>
        <w:rPr>
          <w:rFonts w:eastAsia="標楷體"/>
          <w:sz w:val="28"/>
        </w:rPr>
        <w:t>前項班級數之</w:t>
      </w:r>
      <w:proofErr w:type="gramStart"/>
      <w:r>
        <w:rPr>
          <w:rFonts w:eastAsia="標楷體"/>
          <w:sz w:val="28"/>
        </w:rPr>
        <w:t>採</w:t>
      </w:r>
      <w:proofErr w:type="gramEnd"/>
      <w:r>
        <w:rPr>
          <w:rFonts w:eastAsia="標楷體"/>
          <w:sz w:val="28"/>
        </w:rPr>
        <w:t>計，以學校內接受國民教育、高級中等教育之普通班（包括實用技能班）、藝術才能班、體育班及集中式特殊教育班之班級數合計。</w:t>
      </w:r>
    </w:p>
    <w:p w14:paraId="44DCCCC8"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lastRenderedPageBreak/>
        <w:t>第十條</w:t>
      </w:r>
      <w:r>
        <w:rPr>
          <w:rFonts w:eastAsia="標楷體"/>
          <w:sz w:val="28"/>
        </w:rPr>
        <w:t xml:space="preserve">    </w:t>
      </w:r>
      <w:r>
        <w:rPr>
          <w:rFonts w:eastAsia="標楷體"/>
          <w:sz w:val="28"/>
        </w:rPr>
        <w:t>專科以上學校依本法第十一條第六項規定所置專業輔導人員，應以專任為原則，並得以兼任專業輔導人員累計執行介入性或</w:t>
      </w:r>
      <w:proofErr w:type="gramStart"/>
      <w:r>
        <w:rPr>
          <w:rFonts w:eastAsia="標楷體"/>
          <w:sz w:val="28"/>
        </w:rPr>
        <w:t>處遇性輔導</w:t>
      </w:r>
      <w:proofErr w:type="gramEnd"/>
      <w:r>
        <w:rPr>
          <w:rFonts w:eastAsia="標楷體"/>
          <w:sz w:val="28"/>
        </w:rPr>
        <w:t>服務時數</w:t>
      </w:r>
      <w:proofErr w:type="gramStart"/>
      <w:r>
        <w:rPr>
          <w:rFonts w:eastAsia="標楷體"/>
          <w:sz w:val="28"/>
        </w:rPr>
        <w:t>折抵為之</w:t>
      </w:r>
      <w:proofErr w:type="gramEnd"/>
      <w:r>
        <w:rPr>
          <w:rFonts w:eastAsia="標楷體"/>
          <w:sz w:val="28"/>
        </w:rPr>
        <w:t>；其方式如下：</w:t>
      </w:r>
    </w:p>
    <w:p w14:paraId="65A8FE27"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一、應置人數未達三人者，所置人員應以專任為之。</w:t>
      </w:r>
    </w:p>
    <w:p w14:paraId="1F2B14C8" w14:textId="77777777" w:rsidR="00F0526F" w:rsidRDefault="00373FE8">
      <w:pPr>
        <w:pStyle w:val="Textbody"/>
        <w:tabs>
          <w:tab w:val="left" w:pos="3403"/>
          <w:tab w:val="left" w:pos="3545"/>
        </w:tabs>
        <w:overflowPunct w:val="0"/>
        <w:spacing w:line="460" w:lineRule="exact"/>
        <w:ind w:left="2127" w:hanging="567"/>
        <w:jc w:val="both"/>
      </w:pPr>
      <w:r>
        <w:rPr>
          <w:rFonts w:eastAsia="標楷體"/>
          <w:sz w:val="28"/>
        </w:rPr>
        <w:t>二、應置人數達三人以上者，其</w:t>
      </w:r>
      <w:proofErr w:type="gramStart"/>
      <w:r>
        <w:rPr>
          <w:rFonts w:eastAsia="標楷體"/>
          <w:sz w:val="28"/>
        </w:rPr>
        <w:t>應置總人數</w:t>
      </w:r>
      <w:proofErr w:type="gramEnd"/>
      <w:r>
        <w:rPr>
          <w:rFonts w:eastAsia="標楷體"/>
          <w:sz w:val="28"/>
        </w:rPr>
        <w:t>之三分之一以下，得以學校兼任專業</w:t>
      </w:r>
      <w:r>
        <w:rPr>
          <w:rFonts w:eastAsia="標楷體"/>
          <w:sz w:val="28"/>
        </w:rPr>
        <w:t>輔導人員累計執行介入性或</w:t>
      </w:r>
      <w:proofErr w:type="gramStart"/>
      <w:r>
        <w:rPr>
          <w:rFonts w:eastAsia="標楷體"/>
          <w:sz w:val="28"/>
        </w:rPr>
        <w:t>處遇性輔導</w:t>
      </w:r>
      <w:proofErr w:type="gramEnd"/>
      <w:r>
        <w:rPr>
          <w:rFonts w:eastAsia="標楷體"/>
          <w:sz w:val="28"/>
        </w:rPr>
        <w:t>服務時數折抵計算；一年累計達五百七十六小時，</w:t>
      </w:r>
      <w:proofErr w:type="gramStart"/>
      <w:r>
        <w:rPr>
          <w:rFonts w:eastAsia="標楷體"/>
          <w:sz w:val="28"/>
        </w:rPr>
        <w:t>得折抵為</w:t>
      </w:r>
      <w:proofErr w:type="gramEnd"/>
      <w:r>
        <w:rPr>
          <w:rFonts w:eastAsia="標楷體"/>
          <w:sz w:val="28"/>
        </w:rPr>
        <w:t>一名專任專業輔導人員。</w:t>
      </w:r>
    </w:p>
    <w:p w14:paraId="52C904BD" w14:textId="77777777" w:rsidR="00F0526F" w:rsidRDefault="00373FE8">
      <w:pPr>
        <w:pStyle w:val="Textbody"/>
        <w:tabs>
          <w:tab w:val="left" w:pos="2410"/>
          <w:tab w:val="left" w:pos="2552"/>
        </w:tabs>
        <w:overflowPunct w:val="0"/>
        <w:spacing w:line="460" w:lineRule="exact"/>
        <w:ind w:left="1134" w:hanging="1129"/>
        <w:jc w:val="both"/>
      </w:pPr>
      <w:r>
        <w:rPr>
          <w:rFonts w:eastAsia="標楷體"/>
          <w:sz w:val="28"/>
        </w:rPr>
        <w:t>第十一條</w:t>
      </w:r>
      <w:r>
        <w:rPr>
          <w:rFonts w:eastAsia="標楷體"/>
          <w:sz w:val="28"/>
        </w:rPr>
        <w:t xml:space="preserve">    </w:t>
      </w:r>
      <w:r>
        <w:rPr>
          <w:rFonts w:eastAsia="標楷體"/>
          <w:sz w:val="28"/>
        </w:rPr>
        <w:t>高級中等以下學校辦理專任輔導教師甄選，得以筆試、口試及輔導工作實作方式為之，以其中二種以上且包括輔導工作實作方式之綜合考評方式為原則。</w:t>
      </w:r>
    </w:p>
    <w:p w14:paraId="04C79676" w14:textId="77777777" w:rsidR="00F0526F" w:rsidRDefault="00373FE8">
      <w:pPr>
        <w:pStyle w:val="Textbody"/>
        <w:tabs>
          <w:tab w:val="left" w:pos="2410"/>
          <w:tab w:val="left" w:pos="2552"/>
        </w:tabs>
        <w:overflowPunct w:val="0"/>
        <w:spacing w:line="460" w:lineRule="exact"/>
        <w:ind w:left="1134" w:hanging="1129"/>
        <w:jc w:val="both"/>
      </w:pPr>
      <w:r>
        <w:rPr>
          <w:rFonts w:eastAsia="標楷體"/>
          <w:sz w:val="28"/>
        </w:rPr>
        <w:t>第十二條</w:t>
      </w:r>
      <w:r>
        <w:rPr>
          <w:rFonts w:eastAsia="標楷體"/>
          <w:sz w:val="28"/>
        </w:rPr>
        <w:t xml:space="preserve">    </w:t>
      </w:r>
      <w:r>
        <w:rPr>
          <w:rFonts w:eastAsia="標楷體"/>
          <w:sz w:val="28"/>
        </w:rPr>
        <w:t>依本法第十四條第三項及第四項規定辦理初任輔導主任或組長、初任輔導教師及初聘專業輔導人員之職前基礎培訓課程，得包括輔導相關法規、網絡合作、兒童及少年保護、校園學生自我傷害三級預防、性別平等教育等共同課程，及依各該身分修習所需之個別專業課</w:t>
      </w:r>
      <w:r>
        <w:rPr>
          <w:rFonts w:eastAsia="標楷體"/>
          <w:sz w:val="28"/>
        </w:rPr>
        <w:t>程。</w:t>
      </w:r>
    </w:p>
    <w:p w14:paraId="77E3F180" w14:textId="77777777" w:rsidR="00F0526F" w:rsidRDefault="00373FE8">
      <w:pPr>
        <w:pStyle w:val="Textbody"/>
        <w:tabs>
          <w:tab w:val="left" w:pos="2410"/>
          <w:tab w:val="left" w:pos="2552"/>
        </w:tabs>
        <w:overflowPunct w:val="0"/>
        <w:spacing w:line="460" w:lineRule="exact"/>
        <w:ind w:left="1134" w:firstLine="567"/>
        <w:jc w:val="both"/>
      </w:pPr>
      <w:r>
        <w:rPr>
          <w:rFonts w:eastAsia="標楷體"/>
          <w:sz w:val="28"/>
        </w:rPr>
        <w:t>本法第十四條第三項及第四項所定輔導主任或組長、輔導教師及專業輔導人員在職訓練課程，得包括專業倫理與法規、學生輔導實務與理論、學生心理健康及學生輔導重大議題等範疇。</w:t>
      </w:r>
    </w:p>
    <w:p w14:paraId="7EB4A405" w14:textId="77777777" w:rsidR="00F0526F" w:rsidRDefault="00373FE8">
      <w:pPr>
        <w:pStyle w:val="Textbody"/>
        <w:tabs>
          <w:tab w:val="left" w:pos="2410"/>
          <w:tab w:val="left" w:pos="2552"/>
        </w:tabs>
        <w:overflowPunct w:val="0"/>
        <w:spacing w:line="460" w:lineRule="exact"/>
        <w:ind w:left="1134" w:hanging="1129"/>
        <w:jc w:val="both"/>
      </w:pPr>
      <w:r>
        <w:rPr>
          <w:rFonts w:eastAsia="標楷體"/>
          <w:sz w:val="28"/>
        </w:rPr>
        <w:t>第十三條</w:t>
      </w:r>
      <w:r>
        <w:rPr>
          <w:rFonts w:eastAsia="標楷體"/>
          <w:sz w:val="28"/>
        </w:rPr>
        <w:t xml:space="preserve">    </w:t>
      </w:r>
      <w:r>
        <w:rPr>
          <w:rFonts w:eastAsia="標楷體"/>
          <w:sz w:val="28"/>
        </w:rPr>
        <w:t>本法第十七條第一項所定學生輔導工作相關人員，包括各教育階段之學校教師、行政人員、教官、輔導教師、專業輔導人員、特殊教育相關專業人員、教師助理員及特教學生助理人員等業務佐理人員，或曾任學生輔導工作職務之人員等。</w:t>
      </w:r>
    </w:p>
    <w:p w14:paraId="73056300" w14:textId="77777777" w:rsidR="00F0526F" w:rsidRDefault="00373FE8">
      <w:pPr>
        <w:pStyle w:val="Textbody"/>
        <w:tabs>
          <w:tab w:val="left" w:pos="2410"/>
          <w:tab w:val="left" w:pos="2552"/>
        </w:tabs>
        <w:overflowPunct w:val="0"/>
        <w:spacing w:line="460" w:lineRule="exact"/>
        <w:ind w:left="1134" w:firstLine="567"/>
        <w:jc w:val="both"/>
      </w:pPr>
      <w:r>
        <w:rPr>
          <w:rFonts w:eastAsia="標楷體"/>
          <w:sz w:val="28"/>
        </w:rPr>
        <w:t>本法第十七條第二項所稱專業倫理，指前項學生輔導工作相關人員按其身分別或專業別，依教師法、心理師法及社會工作師法等相關</w:t>
      </w:r>
      <w:r>
        <w:rPr>
          <w:rFonts w:eastAsia="標楷體"/>
          <w:sz w:val="28"/>
        </w:rPr>
        <w:t>規定所應遵守之專業倫理規範。</w:t>
      </w:r>
    </w:p>
    <w:p w14:paraId="30B3FBB3" w14:textId="77777777" w:rsidR="00F0526F" w:rsidRDefault="00373FE8">
      <w:pPr>
        <w:pStyle w:val="Textbody"/>
        <w:tabs>
          <w:tab w:val="left" w:pos="2410"/>
          <w:tab w:val="left" w:pos="2552"/>
        </w:tabs>
        <w:overflowPunct w:val="0"/>
        <w:spacing w:line="460" w:lineRule="exact"/>
        <w:ind w:left="1134" w:hanging="1129"/>
        <w:jc w:val="both"/>
      </w:pPr>
      <w:r>
        <w:rPr>
          <w:rFonts w:eastAsia="標楷體"/>
          <w:sz w:val="28"/>
        </w:rPr>
        <w:t>第十四條</w:t>
      </w:r>
      <w:r>
        <w:rPr>
          <w:rFonts w:eastAsia="標楷體"/>
          <w:sz w:val="28"/>
        </w:rPr>
        <w:t xml:space="preserve">    </w:t>
      </w:r>
      <w:r>
        <w:rPr>
          <w:rFonts w:eastAsia="標楷體"/>
          <w:sz w:val="28"/>
        </w:rPr>
        <w:t>高級中等以下學校學生家長、監護人或法定代理人，應依本法第二十一條第一項規定，配合學校安排之學生輔導</w:t>
      </w:r>
      <w:r>
        <w:rPr>
          <w:rFonts w:eastAsia="標楷體"/>
          <w:sz w:val="28"/>
        </w:rPr>
        <w:lastRenderedPageBreak/>
        <w:t>計畫及相關措施，並要求學生遵守。</w:t>
      </w:r>
    </w:p>
    <w:p w14:paraId="03CBCFE2" w14:textId="77777777" w:rsidR="00F0526F" w:rsidRDefault="00373FE8">
      <w:pPr>
        <w:pStyle w:val="Textbody"/>
        <w:tabs>
          <w:tab w:val="left" w:pos="2410"/>
          <w:tab w:val="left" w:pos="2552"/>
        </w:tabs>
        <w:overflowPunct w:val="0"/>
        <w:spacing w:line="460" w:lineRule="exact"/>
        <w:ind w:left="1134" w:hanging="1129"/>
        <w:jc w:val="both"/>
      </w:pPr>
      <w:r>
        <w:rPr>
          <w:rFonts w:eastAsia="標楷體"/>
          <w:sz w:val="28"/>
        </w:rPr>
        <w:t>第十五條</w:t>
      </w:r>
      <w:r>
        <w:rPr>
          <w:rFonts w:eastAsia="標楷體"/>
          <w:sz w:val="28"/>
        </w:rPr>
        <w:t xml:space="preserve">    </w:t>
      </w:r>
      <w:r>
        <w:rPr>
          <w:rFonts w:eastAsia="標楷體"/>
          <w:sz w:val="28"/>
        </w:rPr>
        <w:t>高級中等以下學校及其主管機關應依本法第二十二條規定，自中華民國一百零六年八月一日起逐年增加專任輔導教師及專任專業輔導人員，以達成本法第十條及第十一條之人員配置規定。</w:t>
      </w:r>
    </w:p>
    <w:p w14:paraId="3CF2BA03" w14:textId="77777777" w:rsidR="00F0526F" w:rsidRDefault="00373FE8">
      <w:pPr>
        <w:pStyle w:val="Textbody"/>
        <w:tabs>
          <w:tab w:val="left" w:pos="2127"/>
          <w:tab w:val="left" w:pos="2269"/>
        </w:tabs>
        <w:overflowPunct w:val="0"/>
        <w:spacing w:line="460" w:lineRule="exact"/>
        <w:ind w:left="851" w:hanging="846"/>
        <w:jc w:val="both"/>
      </w:pPr>
      <w:r>
        <w:rPr>
          <w:rFonts w:eastAsia="標楷體"/>
          <w:sz w:val="28"/>
        </w:rPr>
        <w:t>第十六條</w:t>
      </w:r>
      <w:r>
        <w:rPr>
          <w:rFonts w:eastAsia="標楷體"/>
          <w:sz w:val="28"/>
        </w:rPr>
        <w:t xml:space="preserve">    </w:t>
      </w:r>
      <w:r>
        <w:rPr>
          <w:rFonts w:eastAsia="標楷體"/>
          <w:sz w:val="28"/>
        </w:rPr>
        <w:t>本細則自發布日施行。</w:t>
      </w:r>
    </w:p>
    <w:sectPr w:rsidR="00F0526F">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117D" w14:textId="77777777" w:rsidR="00373FE8" w:rsidRDefault="00373FE8">
      <w:r>
        <w:separator/>
      </w:r>
    </w:p>
  </w:endnote>
  <w:endnote w:type="continuationSeparator" w:id="0">
    <w:p w14:paraId="3B06117B" w14:textId="77777777" w:rsidR="00373FE8" w:rsidRDefault="0037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02F3" w14:textId="77777777" w:rsidR="00373FE8" w:rsidRDefault="00373FE8">
      <w:r>
        <w:rPr>
          <w:color w:val="000000"/>
        </w:rPr>
        <w:separator/>
      </w:r>
    </w:p>
  </w:footnote>
  <w:footnote w:type="continuationSeparator" w:id="0">
    <w:p w14:paraId="14852287" w14:textId="77777777" w:rsidR="00373FE8" w:rsidRDefault="00373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F0A5F"/>
    <w:multiLevelType w:val="multilevel"/>
    <w:tmpl w:val="3FAC1A3A"/>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526F"/>
    <w:rsid w:val="00373FE8"/>
    <w:rsid w:val="00BE3542"/>
    <w:rsid w:val="00F0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A2AA"/>
  <w15:docId w15:val="{41D8884D-AA01-40B8-9C7D-84060111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rPr>
      <w:rFonts w:cs="Times New Roman"/>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DefaultParagraphFontWW">
    <w:name w:val="Default Paragraph Font (WW)"/>
  </w:style>
  <w:style w:type="character" w:customStyle="1" w:styleId="a7">
    <w:name w:val="本文 字元"/>
    <w:basedOn w:val="DefaultParagraphFontWW"/>
    <w:rPr>
      <w:rFonts w:ascii="Calibri" w:eastAsia="新細明體" w:hAnsi="Calibri" w:cs="Times New Roman"/>
    </w:rPr>
  </w:style>
  <w:style w:type="character" w:customStyle="1" w:styleId="a8">
    <w:name w:val="頁首 字元"/>
    <w:basedOn w:val="DefaultParagraphFontWW"/>
    <w:rPr>
      <w:sz w:val="20"/>
      <w:szCs w:val="20"/>
    </w:rPr>
  </w:style>
  <w:style w:type="character" w:customStyle="1" w:styleId="a9">
    <w:name w:val="頁尾 字元"/>
    <w:basedOn w:val="DefaultParagraphFontWW"/>
    <w:rPr>
      <w:sz w:val="20"/>
      <w:szCs w:val="20"/>
    </w:rPr>
  </w:style>
  <w:style w:type="numbering" w:customStyle="1" w:styleId="NoListWW">
    <w:name w:val="No List (WW)"/>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林婉雯</dc:creator>
  <cp:lastModifiedBy>Roki</cp:lastModifiedBy>
  <cp:revision>2</cp:revision>
  <dcterms:created xsi:type="dcterms:W3CDTF">2025-06-24T06:42:00Z</dcterms:created>
  <dcterms:modified xsi:type="dcterms:W3CDTF">2025-06-24T06:42:00Z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